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391" w:rsidRPr="004B7391" w:rsidRDefault="004B7391" w:rsidP="004B7391">
      <w:pPr>
        <w:ind w:left="142"/>
        <w:jc w:val="center"/>
        <w:rPr>
          <w:rFonts w:eastAsiaTheme="minorHAnsi" w:cstheme="minorBidi"/>
          <w:b/>
          <w:lang w:eastAsia="en-US"/>
        </w:rPr>
      </w:pPr>
      <w:bookmarkStart w:id="0" w:name="_GoBack"/>
      <w:bookmarkEnd w:id="0"/>
      <w:r w:rsidRPr="004B7391">
        <w:rPr>
          <w:rFonts w:eastAsiaTheme="minorHAnsi" w:cstheme="minorBidi"/>
          <w:b/>
          <w:bCs/>
          <w:i/>
          <w:iCs/>
          <w:lang w:eastAsia="en-US"/>
        </w:rPr>
        <w:t>Планируемые результаты</w:t>
      </w:r>
      <w:r w:rsidRPr="004B7391">
        <w:rPr>
          <w:rFonts w:eastAsiaTheme="minorHAnsi" w:cstheme="minorBidi"/>
          <w:b/>
          <w:lang w:eastAsia="en-US"/>
        </w:rPr>
        <w:t> обучения и освоения содержания курса</w:t>
      </w:r>
    </w:p>
    <w:p w:rsidR="004B7391" w:rsidRPr="004B7391" w:rsidRDefault="004B7391" w:rsidP="004B7391">
      <w:pPr>
        <w:ind w:left="142"/>
        <w:jc w:val="both"/>
        <w:rPr>
          <w:rFonts w:eastAsia="Calibri"/>
          <w:lang w:eastAsia="en-US"/>
        </w:rPr>
      </w:pPr>
      <w:proofErr w:type="gramStart"/>
      <w:r w:rsidRPr="004B7391">
        <w:rPr>
          <w:rFonts w:eastAsia="Calibri"/>
          <w:b/>
          <w:lang w:eastAsia="en-US"/>
        </w:rPr>
        <w:t>Личностными</w:t>
      </w:r>
      <w:r w:rsidRPr="004B7391">
        <w:rPr>
          <w:rFonts w:eastAsia="Calibri"/>
          <w:lang w:eastAsia="en-US"/>
        </w:rPr>
        <w:t xml:space="preserve"> </w:t>
      </w:r>
      <w:r w:rsidRPr="004B7391">
        <w:rPr>
          <w:rFonts w:eastAsia="Calibri"/>
          <w:b/>
          <w:lang w:eastAsia="en-US"/>
        </w:rPr>
        <w:t>результатами</w:t>
      </w:r>
      <w:r w:rsidRPr="004B7391">
        <w:rPr>
          <w:rFonts w:eastAsia="Calibri"/>
          <w:lang w:eastAsia="en-US"/>
        </w:rPr>
        <w:t xml:space="preserve"> выпускников основной школы, формируемыми при изучении содержания курса, являются: мотивированность на посильное и созидательное участие в жизни общества; заинтересованность не только в личном успехе, но и в благополучии и процветании своей страны; ценностные ориентиры, основанные на идеях патриотизма, любви и уважения к Отечеству; необходимости поддержания гражданского мира и согласия;</w:t>
      </w:r>
      <w:proofErr w:type="gramEnd"/>
      <w:r w:rsidRPr="004B7391">
        <w:rPr>
          <w:rFonts w:eastAsia="Calibri"/>
          <w:lang w:eastAsia="en-US"/>
        </w:rPr>
        <w:t xml:space="preserve">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</w:t>
      </w:r>
      <w:proofErr w:type="gramStart"/>
      <w:r w:rsidRPr="004B7391">
        <w:rPr>
          <w:rFonts w:eastAsia="Calibri"/>
          <w:lang w:eastAsia="en-US"/>
        </w:rPr>
        <w:t>о-</w:t>
      </w:r>
      <w:proofErr w:type="gramEnd"/>
      <w:r w:rsidRPr="004B7391">
        <w:rPr>
          <w:rFonts w:eastAsia="Calibri"/>
          <w:lang w:eastAsia="en-US"/>
        </w:rPr>
        <w:t xml:space="preserve"> образных культур; убеждённости в важности для общества семьи и семейных традиций</w:t>
      </w:r>
      <w:r w:rsidR="00503D4A">
        <w:rPr>
          <w:rFonts w:eastAsia="Calibri"/>
          <w:lang w:eastAsia="en-US"/>
        </w:rPr>
        <w:t>; осознании своей ответственно</w:t>
      </w:r>
      <w:r w:rsidRPr="004B7391">
        <w:rPr>
          <w:rFonts w:eastAsia="Calibri"/>
          <w:lang w:eastAsia="en-US"/>
        </w:rPr>
        <w:t xml:space="preserve">сти за страну перед нынешними и грядущими поколениями. </w:t>
      </w:r>
    </w:p>
    <w:p w:rsidR="004B7391" w:rsidRPr="004B7391" w:rsidRDefault="004B7391" w:rsidP="004B7391">
      <w:pPr>
        <w:ind w:left="142"/>
        <w:jc w:val="both"/>
        <w:rPr>
          <w:rFonts w:eastAsia="Calibri"/>
          <w:lang w:eastAsia="en-US"/>
        </w:rPr>
      </w:pPr>
      <w:proofErr w:type="spellStart"/>
      <w:proofErr w:type="gramStart"/>
      <w:r w:rsidRPr="004B7391">
        <w:rPr>
          <w:rFonts w:eastAsia="Calibri"/>
          <w:b/>
          <w:lang w:eastAsia="en-US"/>
        </w:rPr>
        <w:t>Метапредметные</w:t>
      </w:r>
      <w:proofErr w:type="spellEnd"/>
      <w:r w:rsidRPr="004B7391">
        <w:rPr>
          <w:rFonts w:eastAsia="Calibri"/>
          <w:b/>
          <w:lang w:eastAsia="en-US"/>
        </w:rPr>
        <w:t xml:space="preserve"> результаты</w:t>
      </w:r>
      <w:r w:rsidRPr="004B7391">
        <w:rPr>
          <w:rFonts w:eastAsia="Calibri"/>
          <w:lang w:eastAsia="en-US"/>
        </w:rPr>
        <w:t xml:space="preserve"> изучения обществознания выпускниками основной школы проявляются в:  умении сознательно организовывать свою познавательную деятельность (от постановки цели до получения и оценки результата);  умении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 способности анализировать реальные социальные ситуации, выбирать адекватные способы</w:t>
      </w:r>
      <w:proofErr w:type="gramEnd"/>
      <w:r w:rsidRPr="004B7391">
        <w:rPr>
          <w:rFonts w:eastAsia="Calibri"/>
          <w:lang w:eastAsia="en-US"/>
        </w:rPr>
        <w:t xml:space="preserve"> </w:t>
      </w:r>
      <w:proofErr w:type="gramStart"/>
      <w:r w:rsidRPr="004B7391">
        <w:rPr>
          <w:rFonts w:eastAsia="Calibri"/>
          <w:lang w:eastAsia="en-US"/>
        </w:rPr>
        <w:t>деятельности и модели поведения в рамках реализуемых основных социальных ролей, свойственных подросткам; овладении различными видами публичных выступлений (высказывания, монолог, дискуссия) и следовании этическим нормам и правилам ведения диалога; 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 1) использование элементов причинно-следственного анализа;</w:t>
      </w:r>
      <w:proofErr w:type="gramEnd"/>
      <w:r w:rsidRPr="004B7391">
        <w:rPr>
          <w:rFonts w:eastAsia="Calibri"/>
          <w:lang w:eastAsia="en-US"/>
        </w:rPr>
        <w:t xml:space="preserve"> </w:t>
      </w:r>
      <w:proofErr w:type="gramStart"/>
      <w:r w:rsidRPr="004B7391">
        <w:rPr>
          <w:rFonts w:eastAsia="Calibri"/>
          <w:lang w:eastAsia="en-US"/>
        </w:rPr>
        <w:t>2) исследование несложных реальных связей и зависимостей; 3) определение сущностных характеристик изучаемого объекта; выбор верных критериев для сравнения, сопоставления, оценки объектов; 4) поиск и извлечение нужной информации по заданной теме в адаптированных источниках различного типа; 5) перевод информации из одной знаковой системы в другую (из текста в таблицу, из аудиовизуального ряда в текст и др.);</w:t>
      </w:r>
      <w:proofErr w:type="gramEnd"/>
      <w:r w:rsidRPr="004B7391">
        <w:rPr>
          <w:rFonts w:eastAsia="Calibri"/>
          <w:lang w:eastAsia="en-US"/>
        </w:rPr>
        <w:t xml:space="preserve"> выбор знаковых систем адекватно познавательной и коммуникативной ситуации; 6) подкрепление изученных положений конкретными примерами; 7) оценку своих учебных достижений, поведения, черт своей личности с учётом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 8) определение собственного отношения к явлениям с</w:t>
      </w:r>
      <w:proofErr w:type="gramStart"/>
      <w:r w:rsidRPr="004B7391">
        <w:rPr>
          <w:rFonts w:eastAsia="Calibri"/>
          <w:lang w:eastAsia="en-US"/>
        </w:rPr>
        <w:t>о-</w:t>
      </w:r>
      <w:proofErr w:type="gramEnd"/>
      <w:r w:rsidRPr="004B7391">
        <w:rPr>
          <w:rFonts w:eastAsia="Calibri"/>
          <w:lang w:eastAsia="en-US"/>
        </w:rPr>
        <w:t xml:space="preserve"> временной жизни, формулирование своей точки зрения.</w:t>
      </w:r>
    </w:p>
    <w:p w:rsidR="004B7391" w:rsidRPr="004B7391" w:rsidRDefault="004B7391" w:rsidP="004B7391">
      <w:pPr>
        <w:ind w:left="142"/>
        <w:jc w:val="both"/>
        <w:rPr>
          <w:b/>
        </w:rPr>
      </w:pPr>
      <w:r w:rsidRPr="004B7391">
        <w:rPr>
          <w:rFonts w:eastAsia="Calibri"/>
          <w:lang w:eastAsia="en-US"/>
        </w:rPr>
        <w:t xml:space="preserve"> </w:t>
      </w:r>
      <w:r w:rsidRPr="004B7391">
        <w:rPr>
          <w:rFonts w:eastAsia="Calibri"/>
          <w:b/>
          <w:lang w:eastAsia="en-US"/>
        </w:rPr>
        <w:t>Предметными результатами</w:t>
      </w:r>
      <w:r w:rsidRPr="004B7391">
        <w:rPr>
          <w:rFonts w:eastAsia="Calibri"/>
          <w:lang w:eastAsia="en-US"/>
        </w:rPr>
        <w:t xml:space="preserve"> освоения выпускниками основной школы содержания программы по обществознанию являются: относительно целостное представление об обществе и человеке, о сферах и областях общественной жизни, механизмах и регуляторах деятельности людей;  знание ряда ключевых понятий об основных социальных объектах; умение объяснять явления социальной действительности с опорой на эти понятия; 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 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</w:t>
      </w:r>
      <w:proofErr w:type="gramStart"/>
      <w:r w:rsidRPr="004B7391">
        <w:rPr>
          <w:rFonts w:eastAsia="Calibri"/>
          <w:lang w:eastAsia="en-US"/>
        </w:rPr>
        <w:t>а-</w:t>
      </w:r>
      <w:proofErr w:type="gramEnd"/>
      <w:r w:rsidRPr="004B7391">
        <w:rPr>
          <w:rFonts w:eastAsia="Calibri"/>
          <w:lang w:eastAsia="en-US"/>
        </w:rPr>
        <w:t xml:space="preserve"> 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</w:t>
      </w:r>
      <w:proofErr w:type="gramStart"/>
      <w:r w:rsidRPr="004B7391">
        <w:rPr>
          <w:rFonts w:eastAsia="Calibri"/>
          <w:lang w:eastAsia="en-US"/>
        </w:rPr>
        <w:t>позиций</w:t>
      </w:r>
      <w:proofErr w:type="gramEnd"/>
      <w:r w:rsidRPr="004B7391">
        <w:rPr>
          <w:rFonts w:eastAsia="Calibri"/>
          <w:lang w:eastAsia="en-US"/>
        </w:rPr>
        <w:t xml:space="preserve"> одобряемых в современном российском обществе социальных ценностей; 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 знание основных нравственных и правовых понятий, норм и правил, понимание их роли как решающих регуляторов общественной жизни; </w:t>
      </w:r>
      <w:proofErr w:type="gramStart"/>
      <w:r w:rsidRPr="004B7391">
        <w:rPr>
          <w:rFonts w:eastAsia="Calibri"/>
          <w:lang w:eastAsia="en-US"/>
        </w:rPr>
        <w:t xml:space="preserve">умение применять </w:t>
      </w:r>
      <w:r w:rsidRPr="004B7391">
        <w:rPr>
          <w:rFonts w:eastAsia="Calibri"/>
          <w:lang w:eastAsia="en-US"/>
        </w:rPr>
        <w:lastRenderedPageBreak/>
        <w:t>эти нормы и правила к анализу и оценке реа</w:t>
      </w:r>
      <w:r w:rsidR="00503D4A">
        <w:rPr>
          <w:rFonts w:eastAsia="Calibri"/>
          <w:lang w:eastAsia="en-US"/>
        </w:rPr>
        <w:t>льных социальных ситуаций; уста</w:t>
      </w:r>
      <w:r w:rsidRPr="004B7391">
        <w:rPr>
          <w:rFonts w:eastAsia="Calibri"/>
          <w:lang w:eastAsia="en-US"/>
        </w:rPr>
        <w:t>новка на необходимость руководствоваться этими нормами и правилами в собственной повседневной жизни; приверженность гуманистическим и демократическим ценностям, патриотизм и гражданственность; 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 трудовую деятельность несовершеннолетних;</w:t>
      </w:r>
      <w:proofErr w:type="gramEnd"/>
      <w:r w:rsidRPr="004B7391">
        <w:rPr>
          <w:rFonts w:eastAsia="Calibri"/>
          <w:lang w:eastAsia="en-US"/>
        </w:rPr>
        <w:t xml:space="preserve"> понимание значения трудовой деятельности для личности и для общества;  понимание специфики </w:t>
      </w:r>
      <w:r w:rsidR="00503D4A">
        <w:rPr>
          <w:rFonts w:eastAsia="Calibri"/>
          <w:lang w:eastAsia="en-US"/>
        </w:rPr>
        <w:t>познания мира средствами искус</w:t>
      </w:r>
      <w:r w:rsidRPr="004B7391">
        <w:rPr>
          <w:rFonts w:eastAsia="Calibri"/>
          <w:lang w:eastAsia="en-US"/>
        </w:rPr>
        <w:t>ства в соотнесении с другими способами познания; понимание роли искусства в становлении личности и в жизни общества;  знание определяющих признаков коммуникативной деятельности в сравнении с другими видами деятельности;  знание новых возможн</w:t>
      </w:r>
      <w:r w:rsidR="00503D4A">
        <w:rPr>
          <w:rFonts w:eastAsia="Calibri"/>
          <w:lang w:eastAsia="en-US"/>
        </w:rPr>
        <w:t>остей для коммуникации в совре</w:t>
      </w:r>
      <w:r w:rsidRPr="004B7391">
        <w:rPr>
          <w:rFonts w:eastAsia="Calibri"/>
          <w:lang w:eastAsia="en-US"/>
        </w:rPr>
        <w:t xml:space="preserve">менном обществе; </w:t>
      </w:r>
      <w:proofErr w:type="gramStart"/>
      <w:r w:rsidRPr="004B7391">
        <w:rPr>
          <w:rFonts w:eastAsia="Calibri"/>
          <w:lang w:eastAsia="en-US"/>
        </w:rPr>
        <w:t>умение использовать современные средства связи и коммуникации для поиска и обработки необходимой социальной информации;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 понимание значения коммуникации в межличностном общении;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proofErr w:type="gramEnd"/>
      <w:r w:rsidRPr="004B7391">
        <w:rPr>
          <w:rFonts w:eastAsia="Calibri"/>
          <w:lang w:eastAsia="en-US"/>
        </w:rPr>
        <w:t xml:space="preserve">  знакомство с отдельными приёмами и техниками преодоления конфликтов;  ценностные ориентиры, основанные на идеях патриотизма, любви и уважения к Отечеству; на отношении к чел</w:t>
      </w:r>
      <w:proofErr w:type="gramStart"/>
      <w:r w:rsidRPr="004B7391">
        <w:rPr>
          <w:rFonts w:eastAsia="Calibri"/>
          <w:lang w:eastAsia="en-US"/>
        </w:rPr>
        <w:t>о-</w:t>
      </w:r>
      <w:proofErr w:type="gramEnd"/>
      <w:r w:rsidRPr="004B7391">
        <w:rPr>
          <w:rFonts w:eastAsia="Calibri"/>
          <w:lang w:eastAsia="en-US"/>
        </w:rPr>
        <w:t xml:space="preserve"> 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 </w:t>
      </w:r>
    </w:p>
    <w:p w:rsidR="004B7391" w:rsidRPr="004B7391" w:rsidRDefault="004B7391" w:rsidP="004B7391">
      <w:pPr>
        <w:ind w:left="142"/>
        <w:jc w:val="both"/>
        <w:rPr>
          <w:b/>
        </w:rPr>
      </w:pPr>
    </w:p>
    <w:p w:rsidR="004B7391" w:rsidRPr="004B7391" w:rsidRDefault="004B7391" w:rsidP="004B7391">
      <w:pPr>
        <w:ind w:left="142"/>
        <w:jc w:val="both"/>
        <w:rPr>
          <w:b/>
        </w:rPr>
      </w:pPr>
    </w:p>
    <w:p w:rsidR="00503D4A" w:rsidRPr="00503D4A" w:rsidRDefault="00503D4A" w:rsidP="00503D4A">
      <w:pPr>
        <w:ind w:left="142"/>
        <w:jc w:val="both"/>
      </w:pPr>
    </w:p>
    <w:p w:rsidR="00503D4A" w:rsidRDefault="00503D4A" w:rsidP="000330D3">
      <w:pPr>
        <w:ind w:left="142"/>
        <w:rPr>
          <w:b/>
          <w:lang w:val="en-US"/>
        </w:rPr>
      </w:pPr>
      <w:r w:rsidRPr="00503D4A">
        <w:rPr>
          <w:b/>
        </w:rPr>
        <w:t>Политическая сфера жизни общества</w:t>
      </w:r>
    </w:p>
    <w:p w:rsidR="00413ED4" w:rsidRPr="00413ED4" w:rsidRDefault="00413ED4" w:rsidP="00503D4A">
      <w:pPr>
        <w:ind w:left="142"/>
        <w:jc w:val="both"/>
        <w:rPr>
          <w:b/>
          <w:lang w:val="en-US"/>
        </w:rPr>
      </w:pP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научится:</w:t>
      </w:r>
    </w:p>
    <w:p w:rsidR="00503D4A" w:rsidRPr="00503D4A" w:rsidRDefault="00503D4A" w:rsidP="00503D4A">
      <w:pPr>
        <w:ind w:left="142"/>
        <w:jc w:val="both"/>
      </w:pPr>
      <w:r w:rsidRPr="00503D4A">
        <w:t>- объяснять роль политики в жизни общества;</w:t>
      </w:r>
    </w:p>
    <w:p w:rsidR="00503D4A" w:rsidRPr="00503D4A" w:rsidRDefault="00503D4A" w:rsidP="00503D4A">
      <w:pPr>
        <w:ind w:left="142"/>
        <w:jc w:val="both"/>
      </w:pPr>
      <w:r w:rsidRPr="00503D4A">
        <w:t>- различать и сравнивать различные формы правления, иллюстрировать их примерами;</w:t>
      </w:r>
    </w:p>
    <w:p w:rsidR="00503D4A" w:rsidRPr="00503D4A" w:rsidRDefault="00503D4A" w:rsidP="00503D4A">
      <w:pPr>
        <w:ind w:left="142"/>
        <w:jc w:val="both"/>
      </w:pPr>
      <w:r w:rsidRPr="00503D4A">
        <w:t>- давать характеристику формам государственно-территориального устройства;</w:t>
      </w:r>
    </w:p>
    <w:p w:rsidR="00503D4A" w:rsidRPr="00503D4A" w:rsidRDefault="00503D4A" w:rsidP="00503D4A">
      <w:pPr>
        <w:ind w:left="142"/>
        <w:jc w:val="both"/>
      </w:pPr>
      <w:r w:rsidRPr="00503D4A">
        <w:t>- различать различные типы политических режимов, раскрывать их основные признаки;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на конкретных примерах основные черты и принципы демократии;</w:t>
      </w:r>
    </w:p>
    <w:p w:rsidR="00503D4A" w:rsidRPr="00503D4A" w:rsidRDefault="00503D4A" w:rsidP="00503D4A">
      <w:pPr>
        <w:ind w:left="142"/>
        <w:jc w:val="both"/>
      </w:pPr>
      <w:r w:rsidRPr="00503D4A">
        <w:t>- называть признаки политической партии, раскрывать их на конкретных примерах;</w:t>
      </w:r>
    </w:p>
    <w:p w:rsidR="004B7391" w:rsidRPr="00413ED4" w:rsidRDefault="00503D4A" w:rsidP="00503D4A">
      <w:pPr>
        <w:ind w:left="142"/>
        <w:jc w:val="both"/>
      </w:pPr>
      <w:r w:rsidRPr="00503D4A">
        <w:t>- характеризовать различные формы участия граждан в политической жизни.</w:t>
      </w:r>
    </w:p>
    <w:p w:rsidR="00503D4A" w:rsidRPr="00413ED4" w:rsidRDefault="00503D4A" w:rsidP="00503D4A">
      <w:pPr>
        <w:ind w:left="142"/>
        <w:jc w:val="both"/>
      </w:pP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получит возможность научиться:</w:t>
      </w:r>
    </w:p>
    <w:p w:rsidR="00503D4A" w:rsidRPr="00503D4A" w:rsidRDefault="00503D4A" w:rsidP="00503D4A">
      <w:pPr>
        <w:ind w:left="142"/>
        <w:jc w:val="both"/>
      </w:pPr>
      <w:r w:rsidRPr="00503D4A">
        <w:t>-осознавать значение гражданской активности и патриотической позиции в укреплении</w:t>
      </w:r>
    </w:p>
    <w:p w:rsidR="00503D4A" w:rsidRPr="00503D4A" w:rsidRDefault="00503D4A" w:rsidP="00503D4A">
      <w:pPr>
        <w:ind w:left="142"/>
        <w:jc w:val="both"/>
      </w:pPr>
      <w:r w:rsidRPr="00503D4A">
        <w:t>нашего государства;</w:t>
      </w:r>
    </w:p>
    <w:p w:rsidR="00503D4A" w:rsidRDefault="00503D4A" w:rsidP="00503D4A">
      <w:pPr>
        <w:ind w:left="142"/>
        <w:jc w:val="both"/>
      </w:pPr>
      <w:r w:rsidRPr="00503D4A">
        <w:t>- соотносить различные оценки политических событий и процессов и делать обоснованные выводы.</w:t>
      </w: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  <w:rPr>
          <w:b/>
        </w:rPr>
      </w:pPr>
      <w:r w:rsidRPr="00503D4A">
        <w:rPr>
          <w:b/>
        </w:rPr>
        <w:t>Гражданин и государство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научится: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государственное устройство Российской Федерации, называть органы</w:t>
      </w:r>
    </w:p>
    <w:p w:rsidR="00503D4A" w:rsidRPr="00503D4A" w:rsidRDefault="00503D4A" w:rsidP="00503D4A">
      <w:pPr>
        <w:ind w:left="142"/>
        <w:jc w:val="both"/>
      </w:pPr>
      <w:r w:rsidRPr="00503D4A">
        <w:t>государственной власти страны, описывать их полномочия и компетенцию;</w:t>
      </w:r>
    </w:p>
    <w:p w:rsidR="00503D4A" w:rsidRPr="00503D4A" w:rsidRDefault="00503D4A" w:rsidP="00503D4A">
      <w:pPr>
        <w:ind w:left="142"/>
        <w:jc w:val="both"/>
      </w:pPr>
      <w:r w:rsidRPr="00503D4A">
        <w:t>- объяснять порядок формирования органов государственной власти РФ;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достижения российского народа;</w:t>
      </w:r>
    </w:p>
    <w:p w:rsidR="00503D4A" w:rsidRPr="00503D4A" w:rsidRDefault="00503D4A" w:rsidP="00503D4A">
      <w:pPr>
        <w:ind w:left="142"/>
        <w:jc w:val="both"/>
      </w:pPr>
      <w:r w:rsidRPr="00503D4A">
        <w:t>- объяснять и конкретизировать примерами смысл понятия «гражданство»;</w:t>
      </w:r>
    </w:p>
    <w:p w:rsidR="00503D4A" w:rsidRPr="00503D4A" w:rsidRDefault="00503D4A" w:rsidP="00503D4A">
      <w:pPr>
        <w:ind w:left="142"/>
        <w:jc w:val="both"/>
      </w:pPr>
      <w:r w:rsidRPr="00503D4A">
        <w:lastRenderedPageBreak/>
        <w:t>-называть и иллюстрировать примерами основные права и свободы граждан, гарантированные Конституцией РФ;</w:t>
      </w:r>
    </w:p>
    <w:p w:rsidR="00503D4A" w:rsidRPr="00503D4A" w:rsidRDefault="00503D4A" w:rsidP="00503D4A">
      <w:pPr>
        <w:ind w:left="142"/>
        <w:jc w:val="both"/>
      </w:pPr>
      <w:r w:rsidRPr="00503D4A">
        <w:t>- осознавать значение патриотической позиции в укреплении нашего государства;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конституционные обязанности гражданина.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получит возможность научиться:</w:t>
      </w:r>
    </w:p>
    <w:p w:rsidR="00503D4A" w:rsidRPr="00503D4A" w:rsidRDefault="00503D4A" w:rsidP="00503D4A">
      <w:pPr>
        <w:ind w:left="142"/>
        <w:jc w:val="both"/>
      </w:pPr>
      <w:r w:rsidRPr="00503D4A">
        <w:t>- аргументированно обосновывать</w:t>
      </w:r>
      <w:r>
        <w:t xml:space="preserve"> </w:t>
      </w:r>
      <w:r w:rsidRPr="00503D4A">
        <w:t>влияние происходящих в обществе изменений на положение России в мире;</w:t>
      </w:r>
    </w:p>
    <w:p w:rsidR="00503D4A" w:rsidRDefault="00503D4A" w:rsidP="00503D4A">
      <w:pPr>
        <w:ind w:left="142"/>
        <w:jc w:val="both"/>
      </w:pPr>
      <w:r w:rsidRPr="00503D4A">
        <w:t>- 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  <w:rPr>
          <w:b/>
        </w:rPr>
      </w:pPr>
      <w:r w:rsidRPr="00503D4A">
        <w:rPr>
          <w:b/>
        </w:rPr>
        <w:t>Основы российского законодательства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научится:</w:t>
      </w:r>
    </w:p>
    <w:p w:rsidR="00503D4A" w:rsidRPr="00503D4A" w:rsidRDefault="00503D4A" w:rsidP="00503D4A">
      <w:pPr>
        <w:ind w:left="142"/>
        <w:jc w:val="both"/>
      </w:pPr>
      <w:r w:rsidRPr="00503D4A">
        <w:t>-характеризовать систему российского законодательства;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особенности гражданской дееспособности несовершеннолетних;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гражданские правоотношения;</w:t>
      </w:r>
    </w:p>
    <w:p w:rsidR="00503D4A" w:rsidRPr="00503D4A" w:rsidRDefault="00503D4A" w:rsidP="00503D4A">
      <w:pPr>
        <w:ind w:left="142"/>
        <w:jc w:val="both"/>
      </w:pPr>
      <w:r w:rsidRPr="00503D4A">
        <w:t>-раскрывать смысл права на труд;</w:t>
      </w:r>
    </w:p>
    <w:p w:rsidR="00503D4A" w:rsidRPr="00503D4A" w:rsidRDefault="00503D4A" w:rsidP="00503D4A">
      <w:pPr>
        <w:ind w:left="142"/>
        <w:jc w:val="both"/>
      </w:pPr>
      <w:r w:rsidRPr="00503D4A">
        <w:t>- объяснять роль трудового договора;</w:t>
      </w:r>
    </w:p>
    <w:p w:rsidR="00503D4A" w:rsidRPr="00503D4A" w:rsidRDefault="00503D4A" w:rsidP="00503D4A">
      <w:pPr>
        <w:ind w:left="142"/>
        <w:jc w:val="both"/>
      </w:pPr>
      <w:r w:rsidRPr="00503D4A">
        <w:t>- разъяснять на примерах особенности положения несовершеннолетних в трудовых отношениях;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права и обязанности супругов, родителей, детей;</w:t>
      </w:r>
    </w:p>
    <w:p w:rsidR="00503D4A" w:rsidRPr="00503D4A" w:rsidRDefault="00503D4A" w:rsidP="00503D4A">
      <w:pPr>
        <w:ind w:left="142"/>
        <w:jc w:val="both"/>
      </w:pPr>
      <w:r w:rsidRPr="00503D4A">
        <w:t>- характеризовать особенности уголовного права и уголовных правоотношений;</w:t>
      </w:r>
    </w:p>
    <w:p w:rsidR="00503D4A" w:rsidRPr="00503D4A" w:rsidRDefault="00503D4A" w:rsidP="00503D4A">
      <w:pPr>
        <w:ind w:left="142"/>
        <w:jc w:val="both"/>
      </w:pPr>
      <w:r w:rsidRPr="00503D4A">
        <w:t>- конкретизировать примерами виды преступлений и наказания за них;</w:t>
      </w:r>
    </w:p>
    <w:p w:rsidR="00503D4A" w:rsidRPr="00503D4A" w:rsidRDefault="00503D4A" w:rsidP="00503D4A">
      <w:pPr>
        <w:ind w:left="142"/>
        <w:jc w:val="both"/>
      </w:pPr>
      <w:r w:rsidRPr="00503D4A">
        <w:t>-характеризовать специфику уголовной ответственности несовершеннолетних;</w:t>
      </w:r>
    </w:p>
    <w:p w:rsidR="00503D4A" w:rsidRPr="00503D4A" w:rsidRDefault="00503D4A" w:rsidP="00503D4A">
      <w:pPr>
        <w:ind w:left="142"/>
        <w:jc w:val="both"/>
      </w:pPr>
      <w:r w:rsidRPr="00503D4A">
        <w:t>- раскрывать связь права на образование и обязанности получить образование;</w:t>
      </w:r>
    </w:p>
    <w:p w:rsidR="00503D4A" w:rsidRPr="00503D4A" w:rsidRDefault="00503D4A" w:rsidP="00503D4A">
      <w:pPr>
        <w:ind w:left="142"/>
        <w:jc w:val="both"/>
      </w:pPr>
      <w:r w:rsidRPr="00503D4A">
        <w:t>- 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</w:t>
      </w:r>
    </w:p>
    <w:p w:rsidR="00503D4A" w:rsidRPr="00503D4A" w:rsidRDefault="00503D4A" w:rsidP="00503D4A">
      <w:pPr>
        <w:ind w:left="142"/>
        <w:jc w:val="both"/>
      </w:pPr>
      <w:r w:rsidRPr="00503D4A">
        <w:t>правонарушения, проступка, преступления;</w:t>
      </w:r>
    </w:p>
    <w:p w:rsidR="00503D4A" w:rsidRPr="00503D4A" w:rsidRDefault="00503D4A" w:rsidP="00503D4A">
      <w:pPr>
        <w:ind w:left="142"/>
        <w:jc w:val="both"/>
      </w:pPr>
      <w:r w:rsidRPr="00503D4A">
        <w:t>-исследовать несложные практические ситуации, связанные с защитой прав и интересов</w:t>
      </w:r>
    </w:p>
    <w:p w:rsidR="00503D4A" w:rsidRPr="00503D4A" w:rsidRDefault="00503D4A" w:rsidP="00503D4A">
      <w:pPr>
        <w:ind w:left="142"/>
        <w:jc w:val="both"/>
      </w:pPr>
      <w:r w:rsidRPr="00503D4A">
        <w:t>детей, оставшихся без попечения родителей;</w:t>
      </w:r>
    </w:p>
    <w:p w:rsidR="00503D4A" w:rsidRPr="00503D4A" w:rsidRDefault="00503D4A" w:rsidP="00503D4A">
      <w:pPr>
        <w:ind w:left="142"/>
        <w:jc w:val="both"/>
      </w:pPr>
      <w:r w:rsidRPr="00503D4A">
        <w:t xml:space="preserve">- находить, извлекать и осмысливать информацию правового характера, полученную </w:t>
      </w:r>
      <w:proofErr w:type="gramStart"/>
      <w:r w:rsidRPr="00503D4A">
        <w:t>из</w:t>
      </w:r>
      <w:proofErr w:type="gramEnd"/>
    </w:p>
    <w:p w:rsidR="00503D4A" w:rsidRPr="00503D4A" w:rsidRDefault="00503D4A" w:rsidP="00503D4A">
      <w:pPr>
        <w:ind w:left="142"/>
        <w:jc w:val="both"/>
      </w:pPr>
      <w:r w:rsidRPr="00503D4A">
        <w:t xml:space="preserve">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</w:t>
      </w:r>
      <w:proofErr w:type="gramStart"/>
      <w:r w:rsidRPr="00503D4A">
        <w:t>с</w:t>
      </w:r>
      <w:proofErr w:type="gramEnd"/>
    </w:p>
    <w:p w:rsidR="00503D4A" w:rsidRPr="00503D4A" w:rsidRDefault="00503D4A" w:rsidP="00503D4A">
      <w:pPr>
        <w:ind w:left="142"/>
        <w:jc w:val="both"/>
      </w:pPr>
      <w:r w:rsidRPr="00503D4A">
        <w:t>нормами поведения, установленными законом.</w:t>
      </w:r>
    </w:p>
    <w:p w:rsidR="00503D4A" w:rsidRPr="00413ED4" w:rsidRDefault="00503D4A" w:rsidP="00503D4A">
      <w:pPr>
        <w:ind w:left="142"/>
        <w:jc w:val="both"/>
        <w:rPr>
          <w:b/>
        </w:rPr>
      </w:pPr>
      <w:r w:rsidRPr="00413ED4">
        <w:rPr>
          <w:b/>
        </w:rPr>
        <w:t>Выпускник получит возможность научиться:</w:t>
      </w:r>
    </w:p>
    <w:p w:rsidR="00503D4A" w:rsidRPr="00503D4A" w:rsidRDefault="00503D4A" w:rsidP="00503D4A">
      <w:pPr>
        <w:ind w:left="142"/>
        <w:jc w:val="both"/>
      </w:pPr>
      <w:r w:rsidRPr="00503D4A">
        <w:t xml:space="preserve">- на основе полученных знаний о правовых нормах выбирать </w:t>
      </w:r>
      <w:proofErr w:type="gramStart"/>
      <w:r w:rsidRPr="00503D4A">
        <w:t>в</w:t>
      </w:r>
      <w:proofErr w:type="gramEnd"/>
      <w:r w:rsidRPr="00503D4A">
        <w:t xml:space="preserve"> предлагаемых модельных</w:t>
      </w:r>
    </w:p>
    <w:p w:rsidR="00503D4A" w:rsidRPr="00503D4A" w:rsidRDefault="00503D4A" w:rsidP="00503D4A">
      <w:pPr>
        <w:ind w:left="142"/>
        <w:jc w:val="both"/>
      </w:pPr>
      <w:proofErr w:type="gramStart"/>
      <w:r w:rsidRPr="00503D4A">
        <w:t>ситуациях</w:t>
      </w:r>
      <w:proofErr w:type="gramEnd"/>
      <w:r w:rsidRPr="00503D4A">
        <w:t xml:space="preserve"> и осуществлять на практике модель правомерного социального поведения, основанного на уважении к закону и правопорядку;</w:t>
      </w:r>
    </w:p>
    <w:p w:rsidR="00503D4A" w:rsidRPr="00503D4A" w:rsidRDefault="00503D4A" w:rsidP="00503D4A">
      <w:pPr>
        <w:ind w:left="142"/>
        <w:jc w:val="both"/>
      </w:pPr>
      <w:r w:rsidRPr="00503D4A">
        <w:t xml:space="preserve">- оценивать сущность и значение правопорядка и законности, </w:t>
      </w:r>
      <w:proofErr w:type="gramStart"/>
      <w:r w:rsidRPr="00503D4A">
        <w:t>собственный</w:t>
      </w:r>
      <w:proofErr w:type="gramEnd"/>
      <w:r w:rsidRPr="00503D4A">
        <w:t xml:space="preserve"> возможный</w:t>
      </w:r>
    </w:p>
    <w:p w:rsidR="00503D4A" w:rsidRPr="00503D4A" w:rsidRDefault="00503D4A" w:rsidP="00503D4A">
      <w:pPr>
        <w:ind w:left="142"/>
        <w:jc w:val="both"/>
      </w:pPr>
      <w:r w:rsidRPr="00503D4A">
        <w:t>вклад в их становление и развитие;</w:t>
      </w:r>
    </w:p>
    <w:p w:rsidR="00503D4A" w:rsidRPr="00503D4A" w:rsidRDefault="00503D4A" w:rsidP="00503D4A">
      <w:pPr>
        <w:ind w:left="142"/>
        <w:jc w:val="both"/>
      </w:pPr>
      <w:r w:rsidRPr="00503D4A">
        <w:t>- осознанно содействовать защите правопорядка в обществе правовыми способами и сред</w:t>
      </w:r>
      <w:r>
        <w:t>с</w:t>
      </w:r>
      <w:r w:rsidRPr="00503D4A">
        <w:t>твами</w:t>
      </w: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</w:pPr>
    </w:p>
    <w:p w:rsidR="00503D4A" w:rsidRPr="00503D4A" w:rsidRDefault="00503D4A" w:rsidP="00503D4A">
      <w:pPr>
        <w:ind w:left="142"/>
        <w:jc w:val="both"/>
      </w:pPr>
    </w:p>
    <w:p w:rsidR="00503D4A" w:rsidRPr="004B7391" w:rsidRDefault="00503D4A" w:rsidP="00503D4A">
      <w:pPr>
        <w:ind w:left="142"/>
        <w:jc w:val="both"/>
      </w:pPr>
    </w:p>
    <w:p w:rsidR="004B7391" w:rsidRPr="004B7391" w:rsidRDefault="004B7391" w:rsidP="004B7391">
      <w:pPr>
        <w:ind w:left="142"/>
        <w:jc w:val="both"/>
        <w:rPr>
          <w:b/>
        </w:rPr>
      </w:pPr>
    </w:p>
    <w:p w:rsidR="004B7391" w:rsidRDefault="004B7391" w:rsidP="004B7391">
      <w:pPr>
        <w:ind w:left="142"/>
        <w:jc w:val="both"/>
        <w:rPr>
          <w:rFonts w:eastAsia="Calibri"/>
          <w:b/>
          <w:bCs/>
          <w:iCs/>
        </w:rPr>
      </w:pPr>
    </w:p>
    <w:p w:rsidR="00503D4A" w:rsidRDefault="00503D4A" w:rsidP="004B7391">
      <w:pPr>
        <w:ind w:left="142"/>
        <w:jc w:val="both"/>
        <w:rPr>
          <w:rFonts w:eastAsia="Calibri"/>
          <w:b/>
          <w:bCs/>
          <w:iCs/>
        </w:rPr>
      </w:pPr>
    </w:p>
    <w:p w:rsidR="00503D4A" w:rsidRPr="004B7391" w:rsidRDefault="00503D4A" w:rsidP="004B7391">
      <w:pPr>
        <w:ind w:left="142"/>
        <w:jc w:val="both"/>
        <w:rPr>
          <w:b/>
        </w:rPr>
      </w:pPr>
    </w:p>
    <w:p w:rsidR="004B7391" w:rsidRPr="004B7391" w:rsidRDefault="004B7391" w:rsidP="004B7391">
      <w:pPr>
        <w:ind w:left="142"/>
        <w:jc w:val="both"/>
        <w:rPr>
          <w:b/>
        </w:rPr>
      </w:pPr>
    </w:p>
    <w:p w:rsidR="00C62A72" w:rsidRDefault="00C62A72" w:rsidP="00C62A72">
      <w:pPr>
        <w:tabs>
          <w:tab w:val="left" w:pos="3600"/>
        </w:tabs>
        <w:jc w:val="center"/>
        <w:rPr>
          <w:b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"/>
        <w:gridCol w:w="1961"/>
        <w:gridCol w:w="5339"/>
        <w:gridCol w:w="1714"/>
      </w:tblGrid>
      <w:tr w:rsidR="00C62A72" w:rsidRPr="00C62A72" w:rsidTr="00C62A72">
        <w:tc>
          <w:tcPr>
            <w:tcW w:w="557" w:type="dxa"/>
          </w:tcPr>
          <w:p w:rsidR="00C62A72" w:rsidRPr="00C62A72" w:rsidRDefault="00C62A72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961" w:type="dxa"/>
          </w:tcPr>
          <w:p w:rsidR="00C62A72" w:rsidRPr="00C62A72" w:rsidRDefault="00EB7CEA" w:rsidP="00EB7CEA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Название раздела</w:t>
            </w:r>
          </w:p>
        </w:tc>
        <w:tc>
          <w:tcPr>
            <w:tcW w:w="5339" w:type="dxa"/>
          </w:tcPr>
          <w:p w:rsidR="00C62A72" w:rsidRPr="00F518DE" w:rsidRDefault="00EB7CEA" w:rsidP="00C62A72">
            <w:pPr>
              <w:tabs>
                <w:tab w:val="left" w:pos="3600"/>
              </w:tabs>
              <w:jc w:val="center"/>
              <w:rPr>
                <w:b/>
              </w:rPr>
            </w:pPr>
            <w:r>
              <w:rPr>
                <w:b/>
              </w:rPr>
              <w:t>Краткое с</w:t>
            </w:r>
            <w:r w:rsidR="00F518DE">
              <w:rPr>
                <w:b/>
              </w:rPr>
              <w:t>одержание</w:t>
            </w:r>
          </w:p>
        </w:tc>
        <w:tc>
          <w:tcPr>
            <w:tcW w:w="1714" w:type="dxa"/>
          </w:tcPr>
          <w:p w:rsidR="00C62A72" w:rsidRPr="00C62A72" w:rsidRDefault="00EB7CEA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Количество </w:t>
            </w:r>
            <w:r w:rsidR="00413ED4" w:rsidRPr="00C62A72">
              <w:rPr>
                <w:b/>
                <w:lang w:val="tt-RU"/>
              </w:rPr>
              <w:t>часов</w:t>
            </w:r>
          </w:p>
        </w:tc>
      </w:tr>
      <w:tr w:rsidR="00C62A72" w:rsidRPr="00C62A72" w:rsidTr="00C62A72">
        <w:tc>
          <w:tcPr>
            <w:tcW w:w="557" w:type="dxa"/>
          </w:tcPr>
          <w:p w:rsidR="00C62A72" w:rsidRPr="006674E8" w:rsidRDefault="00C62A72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6674E8">
              <w:rPr>
                <w:b/>
                <w:lang w:val="tt-RU"/>
              </w:rPr>
              <w:t>1</w:t>
            </w:r>
          </w:p>
        </w:tc>
        <w:tc>
          <w:tcPr>
            <w:tcW w:w="1961" w:type="dxa"/>
          </w:tcPr>
          <w:p w:rsidR="00C62A72" w:rsidRPr="0033658B" w:rsidRDefault="00C62A72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33658B">
              <w:rPr>
                <w:b/>
                <w:lang w:val="tt-RU"/>
              </w:rPr>
              <w:t>Политическая сфера</w:t>
            </w:r>
          </w:p>
        </w:tc>
        <w:tc>
          <w:tcPr>
            <w:tcW w:w="5339" w:type="dxa"/>
          </w:tcPr>
          <w:p w:rsidR="00C62A72" w:rsidRPr="00C62A72" w:rsidRDefault="00C62A72" w:rsidP="00C62A72">
            <w:pPr>
              <w:tabs>
                <w:tab w:val="left" w:pos="10800"/>
              </w:tabs>
              <w:jc w:val="both"/>
            </w:pPr>
            <w:r w:rsidRPr="00C62A72">
              <w:t>Политика и власть. Понятия: сила, власть, авторитет.</w:t>
            </w:r>
            <w:r w:rsidRPr="00C62A72">
              <w:rPr>
                <w:lang w:val="tt-RU"/>
              </w:rPr>
              <w:t xml:space="preserve"> </w:t>
            </w:r>
            <w:r w:rsidRPr="00C62A72">
              <w:t>Роль политики в жизни общества. Политические гарантии защиты от коррупции: многопартийность, разделение властей, свобода средств массовой информации; право граждан участвовать в управлении делами государства</w:t>
            </w:r>
            <w:proofErr w:type="gramStart"/>
            <w:r w:rsidRPr="00C62A72">
              <w:t>.</w:t>
            </w:r>
            <w:r w:rsidRPr="00C62A72">
              <w:rPr>
                <w:lang w:val="tt-RU"/>
              </w:rPr>
              <w:t>О</w:t>
            </w:r>
            <w:proofErr w:type="gramEnd"/>
            <w:r w:rsidRPr="00C62A72">
              <w:rPr>
                <w:lang w:val="tt-RU"/>
              </w:rPr>
              <w:t>сновные направления политической деятельности.</w:t>
            </w:r>
            <w:r w:rsidRPr="00C62A72">
              <w:t xml:space="preserve"> Разделение властей. Органы законодательной и исполнительной власти в Российской Федерации. Судебная система России. Конституционный суд РФ. Президент Российской Федерации. Законодательная, исполнительная и судебная власть. Парламент. Задачи парламента. Государство. Признаки государства. Государственный суверенитет. Формы государства: формы правления, территориально-государственное устройство. Государственная функция. Внутренние и внешние функции государства. Роль политики в жизни человека, общества, государство. Гражданин и государство. Потребность в порядке и справедливости. Мера свободы. Национально – государственное устройство. Народовластие. Федеративное устройство России. Президент Российской Федерации. Органы законодательной и исполнительной власти в Российской Федерации. 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      </w:r>
          </w:p>
          <w:p w:rsidR="00C62A72" w:rsidRPr="00C62A72" w:rsidRDefault="00C62A72" w:rsidP="00C62A72">
            <w:pPr>
              <w:tabs>
                <w:tab w:val="left" w:pos="10800"/>
              </w:tabs>
              <w:jc w:val="both"/>
            </w:pPr>
            <w:r w:rsidRPr="00C62A72">
              <w:t>Противоположные тенденции. Сепаратизм. Централизованные государства. Общенациональные и национальные гос. Формы правления. Формы государства. Функций правления. Разновидности республик. Политические режимы.  Авторитаризм и тоталитаризм. Демократия, ее развитие в современном мире.  Демократические ценности. Развитие демократии в современном мире. Гражданское общество и правовое государство. Значение гражданина государства. Гражданство.  Тоталитарное государство.</w:t>
            </w:r>
            <w:r w:rsidRPr="00C62A72">
              <w:rPr>
                <w:lang w:val="tt-RU"/>
              </w:rPr>
              <w:t xml:space="preserve"> Условия и пути становления гражданского общества и правововго государства в РФ. Местное  самоуправление.</w:t>
            </w:r>
            <w:r w:rsidRPr="00C62A72">
              <w:t xml:space="preserve"> </w:t>
            </w:r>
            <w:r w:rsidRPr="00C62A72">
              <w:rPr>
                <w:lang w:val="tt-RU"/>
              </w:rPr>
              <w:t xml:space="preserve">Участие граждан в </w:t>
            </w:r>
            <w:r w:rsidRPr="00C62A72">
              <w:rPr>
                <w:lang w:val="tt-RU"/>
              </w:rPr>
              <w:lastRenderedPageBreak/>
              <w:t xml:space="preserve">политической жизни.  </w:t>
            </w:r>
            <w:r w:rsidRPr="00C62A72">
              <w:t>Голосование, выборы, референдум. Отличительные черты выборов в демократическом обществе. Активное избирательное право. Пассивное избирательное право. Отличительные черты выборов в демократическом обществе. Референдум. Выборы в РФ. Опасность политического экстремизма.</w:t>
            </w:r>
          </w:p>
          <w:p w:rsidR="00C62A72" w:rsidRPr="00C62A72" w:rsidRDefault="00C62A72" w:rsidP="00C62A72">
            <w:pPr>
              <w:autoSpaceDE w:val="0"/>
              <w:autoSpaceDN w:val="0"/>
              <w:adjustRightInd w:val="0"/>
              <w:jc w:val="both"/>
            </w:pPr>
            <w:r w:rsidRPr="00C62A72">
              <w:t>Средства массовой информации в политической жизни. Влияние на политические настроения в обществе и позиции избирателя.  Роль СМИ в предвыборной борьбе. Опасность политического экстремизма. Политические партии и движения, их роль в общественной жизни. Политические партии и движения в РФ. Функции политических партий.  Классификация политических партий. Политическая программа. Участие партий в выборах. Влияния средств массовой информации на политическую жизнь общества. Местное самоуправление. Участие граждан в политической жизни. Опасность политического экстремизма.</w:t>
            </w:r>
          </w:p>
          <w:p w:rsidR="00C62A72" w:rsidRPr="00C62A72" w:rsidRDefault="00C62A72" w:rsidP="00C62A72">
            <w:pPr>
              <w:tabs>
                <w:tab w:val="left" w:pos="3600"/>
              </w:tabs>
              <w:jc w:val="center"/>
            </w:pPr>
          </w:p>
        </w:tc>
        <w:tc>
          <w:tcPr>
            <w:tcW w:w="1714" w:type="dxa"/>
          </w:tcPr>
          <w:p w:rsidR="0033658B" w:rsidRPr="00413ED4" w:rsidRDefault="0033658B" w:rsidP="00C62A72">
            <w:pPr>
              <w:tabs>
                <w:tab w:val="left" w:pos="3600"/>
              </w:tabs>
              <w:jc w:val="center"/>
              <w:rPr>
                <w:b/>
              </w:rPr>
            </w:pPr>
          </w:p>
          <w:p w:rsidR="0033658B" w:rsidRPr="00413ED4" w:rsidRDefault="0033658B" w:rsidP="00C62A72">
            <w:pPr>
              <w:tabs>
                <w:tab w:val="left" w:pos="3600"/>
              </w:tabs>
              <w:jc w:val="center"/>
              <w:rPr>
                <w:b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  <w:r w:rsidR="00413ED4">
              <w:rPr>
                <w:b/>
                <w:color w:val="000000"/>
              </w:rPr>
              <w:t xml:space="preserve">3 </w:t>
            </w:r>
          </w:p>
        </w:tc>
      </w:tr>
      <w:tr w:rsidR="00C62A72" w:rsidRPr="00C62A72" w:rsidTr="00C62A72">
        <w:tc>
          <w:tcPr>
            <w:tcW w:w="557" w:type="dxa"/>
          </w:tcPr>
          <w:p w:rsidR="00C62A72" w:rsidRPr="006674E8" w:rsidRDefault="00C62A72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6674E8">
              <w:rPr>
                <w:b/>
                <w:lang w:val="tt-RU"/>
              </w:rPr>
              <w:lastRenderedPageBreak/>
              <w:t>2</w:t>
            </w:r>
          </w:p>
        </w:tc>
        <w:tc>
          <w:tcPr>
            <w:tcW w:w="1961" w:type="dxa"/>
          </w:tcPr>
          <w:p w:rsidR="00C62A72" w:rsidRPr="0033658B" w:rsidRDefault="00C62A72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33658B">
              <w:rPr>
                <w:b/>
                <w:lang w:val="tt-RU"/>
              </w:rPr>
              <w:t>Человек  и его права</w:t>
            </w:r>
          </w:p>
        </w:tc>
        <w:tc>
          <w:tcPr>
            <w:tcW w:w="5339" w:type="dxa"/>
          </w:tcPr>
          <w:p w:rsidR="00C62A72" w:rsidRPr="00C62A72" w:rsidRDefault="00C62A72" w:rsidP="00C62A72">
            <w:pPr>
              <w:tabs>
                <w:tab w:val="left" w:pos="10800"/>
              </w:tabs>
              <w:jc w:val="both"/>
            </w:pPr>
            <w:r w:rsidRPr="00C62A72">
              <w:t xml:space="preserve">Право. Право и его роль в жизни общества и государства. Принципы права.  Социальные нормы. Признаки права. Обязанности и право. Функции права. Роль права в жизни общества и государства.  Система права. Норма права. Нормативный правовой акт. Виды нормативных правовых актов (законы, указы, постановления). Система законодательства. Субъекты права. Правовая информация. Права и свободы человека и гражданина в России, их гарантии. Гражданство. Понятие гражданства РФ. Понятие прав, свобод и обязанностей. Права, свободы человека и гражданина в России, их гарантии. Конституционные обязанности гражданина. Механизмы реализации и защиты прав и свобод человека и гражданина. Международно-правовая защита прав человека.  Всеобщая декларация прав человека. Декларация прав человека как гарантия свободы личности в современном обществе. Международно-правовая защита жертв вооруженных конфликтов. Права ребенка и их защита.  Особенности правового статуса несовершеннолетних. </w:t>
            </w:r>
          </w:p>
          <w:p w:rsidR="00C62A72" w:rsidRPr="00C62A72" w:rsidRDefault="00C62A72" w:rsidP="00C62A72">
            <w:pPr>
              <w:autoSpaceDE w:val="0"/>
              <w:autoSpaceDN w:val="0"/>
              <w:adjustRightInd w:val="0"/>
              <w:jc w:val="both"/>
            </w:pPr>
            <w:r w:rsidRPr="00C62A72">
              <w:t xml:space="preserve">Понятие правоотношений. Правоотношения как форма общественных отношений. Признаки и виды правоотношений.  Виды правоотношений. Участники правоотношения. Понятие правоспособности и дееспособности. Правовые основы гражданских правоотношений. </w:t>
            </w:r>
            <w:r w:rsidRPr="00C62A72">
              <w:lastRenderedPageBreak/>
              <w:t xml:space="preserve">Физические и юридические лица. Правоспособность и дееспособность участников гражданских правоотношений.  Особенности правового статуса несовершеннолетних. Дееспособность несовершеннолетних. Структура правоотношений. Понятие и виды юридической ответственности. Правомерное поведение. Признаки и виды правонарушений. Юридическая ответственность (понятие, принципы, виды). Понятие прав, свобод и обязанностей. Презумпция невиновности. </w:t>
            </w:r>
          </w:p>
          <w:p w:rsidR="00C62A72" w:rsidRPr="00C62A72" w:rsidRDefault="00C62A72" w:rsidP="00C62A72">
            <w:pPr>
              <w:tabs>
                <w:tab w:val="left" w:pos="10800"/>
              </w:tabs>
              <w:jc w:val="both"/>
            </w:pPr>
            <w:r w:rsidRPr="00C62A72">
              <w:t xml:space="preserve">  Конституция РФ. Основы конституционного строя РФ.  Международные документы. Конституционные обязанности граждан. Гражданские правоотношения. Имущественные отношения. Право собственности. Сделка и договора. Основные виды гражданско-правовых договоров.  Потребитель и его права. Потребитель. Исполнитель. Права потребителя и права исполнителя. Право собственности. Право собственности на землю. Основные виды гражданско-правовых договоров. Права потребителей. Жилищные правоотношения. 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 Право на труд. Трудовое право. Трудовой договор. Трудовые правоотношения. Контракт. Трудовое устройство несовершеннолетних. Право на труд.  Правовой статус несовершеннолетнего работника.</w:t>
            </w:r>
          </w:p>
          <w:p w:rsidR="00C62A72" w:rsidRPr="00C62A72" w:rsidRDefault="00C62A72" w:rsidP="00C62A72">
            <w:pPr>
              <w:tabs>
                <w:tab w:val="left" w:pos="3600"/>
              </w:tabs>
              <w:jc w:val="both"/>
              <w:rPr>
                <w:lang w:val="tt-RU"/>
              </w:rPr>
            </w:pPr>
            <w:proofErr w:type="gramStart"/>
            <w:r w:rsidRPr="00C62A72">
              <w:t>Семейное</w:t>
            </w:r>
            <w:proofErr w:type="gramEnd"/>
            <w:r w:rsidRPr="00C62A72">
              <w:t xml:space="preserve"> правоотношения. Порядок и условия заключения брака. Права и обязанности родителей и детей.  Индивидуальное пользование. Правоспособность. Дееспособность. Права ребенка. </w:t>
            </w:r>
            <w:proofErr w:type="gramStart"/>
            <w:r w:rsidRPr="00C62A72">
              <w:t>Административное</w:t>
            </w:r>
            <w:proofErr w:type="gramEnd"/>
            <w:r w:rsidRPr="00C62A72">
              <w:t xml:space="preserve"> правоотношения, правонарушения. Виды административных наказаний. Коррупционные правонарушения: виды, ответственность. Основные понятия и институты уголовного права. Уголовное право. Преступление (понятие, состав). Необходимая оборона и крайняя необходимость. Основания привлечения и освобождения от уголовной ответственности. Понятие и цели уголовного наказания. Виды наказаний. Пределы допустимой самообороны. Уголовная ответственность несовершеннолетних. Пределы допустимой самообороны</w:t>
            </w:r>
          </w:p>
        </w:tc>
        <w:tc>
          <w:tcPr>
            <w:tcW w:w="1714" w:type="dxa"/>
          </w:tcPr>
          <w:p w:rsidR="00C62A72" w:rsidRPr="00413ED4" w:rsidRDefault="0033658B" w:rsidP="00C62A72">
            <w:pPr>
              <w:tabs>
                <w:tab w:val="left" w:pos="3600"/>
              </w:tabs>
              <w:jc w:val="center"/>
              <w:rPr>
                <w:b/>
                <w:lang w:val="en-US"/>
              </w:rPr>
            </w:pPr>
            <w:r w:rsidRPr="0033658B">
              <w:rPr>
                <w:b/>
                <w:color w:val="000000"/>
              </w:rPr>
              <w:lastRenderedPageBreak/>
              <w:t xml:space="preserve"> </w:t>
            </w:r>
            <w:r w:rsidRPr="0033658B">
              <w:rPr>
                <w:b/>
                <w:color w:val="000000"/>
                <w:lang w:val="en-US"/>
              </w:rPr>
              <w:t>1</w:t>
            </w:r>
            <w:r w:rsidR="00413ED4">
              <w:rPr>
                <w:b/>
                <w:color w:val="000000"/>
              </w:rPr>
              <w:t xml:space="preserve">3 </w:t>
            </w:r>
          </w:p>
        </w:tc>
      </w:tr>
      <w:tr w:rsidR="00C62A72" w:rsidRPr="00C62A72" w:rsidTr="00C62A72">
        <w:tc>
          <w:tcPr>
            <w:tcW w:w="557" w:type="dxa"/>
          </w:tcPr>
          <w:p w:rsidR="00C62A72" w:rsidRPr="006674E8" w:rsidRDefault="00C62A72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6674E8">
              <w:rPr>
                <w:b/>
                <w:lang w:val="tt-RU"/>
              </w:rPr>
              <w:lastRenderedPageBreak/>
              <w:t>3</w:t>
            </w:r>
          </w:p>
        </w:tc>
        <w:tc>
          <w:tcPr>
            <w:tcW w:w="1961" w:type="dxa"/>
          </w:tcPr>
          <w:p w:rsidR="00C62A72" w:rsidRPr="0033658B" w:rsidRDefault="00C62A72" w:rsidP="00C62A72">
            <w:pPr>
              <w:tabs>
                <w:tab w:val="left" w:pos="3600"/>
              </w:tabs>
              <w:jc w:val="center"/>
              <w:rPr>
                <w:b/>
                <w:lang w:val="tt-RU"/>
              </w:rPr>
            </w:pPr>
            <w:r w:rsidRPr="0033658B">
              <w:rPr>
                <w:b/>
                <w:lang w:val="tt-RU"/>
              </w:rPr>
              <w:t>Духовная сфера</w:t>
            </w:r>
          </w:p>
        </w:tc>
        <w:tc>
          <w:tcPr>
            <w:tcW w:w="5339" w:type="dxa"/>
          </w:tcPr>
          <w:p w:rsidR="00C62A72" w:rsidRPr="00C62A72" w:rsidRDefault="00C62A72" w:rsidP="00C62A72">
            <w:pPr>
              <w:jc w:val="both"/>
            </w:pPr>
            <w:r w:rsidRPr="00C62A72">
              <w:t xml:space="preserve">Духовная культура и ее особенности. Культура </w:t>
            </w:r>
            <w:r w:rsidRPr="00C62A72">
              <w:lastRenderedPageBreak/>
              <w:t xml:space="preserve">личности и общества. Общая культура. Формы культуры. Культурные комплексы. </w:t>
            </w:r>
            <w:proofErr w:type="gramStart"/>
            <w:r w:rsidRPr="00C62A72">
              <w:t>Культурные</w:t>
            </w:r>
            <w:proofErr w:type="gramEnd"/>
            <w:r w:rsidRPr="00C62A72">
              <w:t xml:space="preserve"> универсалия. Культурное наследие. Тенденции развития духовной культуры в современной России. Мировоззрение. Духовный мир человека. Поиск смысла жизни. Мысли и чувства. Жизненные ценности и ориентиры. Ценность человеческой жизни. Социальные ценности и нормы. Мораль.  Основные принципы и нормы морали. Гуманизм. Добро и зло. Долг и совесть. Моральный выбор.  Моральный самоконтроль личности. Свобода и ответственность. Свобода – это ответственность. Виды ответственности. Моральные знания и практическое поведение личности. Безответственное поведение личности. Социальные ценности и нормы. Мораль и её функции. Моральные категории. Моральный идеал. Патриотизм и гражданственность. Добро, зло. Аморальность. Наука, ее значение в жизни современного общества. Наука, ее значение в жизни современного общества. Нравственные принципы труда ученого. Ответственность ученого. Возрастание роли научных исследований в современном мире. Образование как способ передачи и усвоения знаний и человеческого опыта. Его значимость в условиях информационного общества. Формы образования. Виды образования.  Возможности получения общего и профессионального образования в Российской Федерации. Самообразование. Правовые основы образования. Возможности получения общего и профессионального образования в Российской Федерации. </w:t>
            </w:r>
          </w:p>
          <w:p w:rsidR="00C62A72" w:rsidRPr="00C62A72" w:rsidRDefault="00C62A72" w:rsidP="00C62A72">
            <w:pPr>
              <w:jc w:val="both"/>
              <w:rPr>
                <w:b/>
              </w:rPr>
            </w:pPr>
            <w:r w:rsidRPr="00C62A72">
              <w:t>Религия, религиозные организации и объединения, их роль в жизни современного общества. Вера, религиозный культ. Функции религии. Мировые религии. Религия, религиозные организации и объединения, их роль в жизни современного общества. Свобода совести.</w:t>
            </w:r>
            <w:r w:rsidRPr="00C62A72">
              <w:rPr>
                <w:b/>
              </w:rPr>
              <w:t xml:space="preserve"> </w:t>
            </w:r>
          </w:p>
          <w:p w:rsidR="00C62A72" w:rsidRPr="00C62A72" w:rsidRDefault="00C62A72" w:rsidP="00C62A72">
            <w:pPr>
              <w:tabs>
                <w:tab w:val="left" w:pos="3600"/>
              </w:tabs>
              <w:jc w:val="center"/>
              <w:rPr>
                <w:lang w:val="tt-RU"/>
              </w:rPr>
            </w:pPr>
          </w:p>
        </w:tc>
        <w:tc>
          <w:tcPr>
            <w:tcW w:w="1714" w:type="dxa"/>
          </w:tcPr>
          <w:p w:rsidR="00C62A72" w:rsidRPr="00413ED4" w:rsidRDefault="0033658B" w:rsidP="00C62A72">
            <w:pPr>
              <w:tabs>
                <w:tab w:val="left" w:pos="3600"/>
              </w:tabs>
              <w:jc w:val="center"/>
              <w:rPr>
                <w:b/>
                <w:lang w:val="en-US"/>
              </w:rPr>
            </w:pPr>
            <w:r w:rsidRPr="0033658B">
              <w:rPr>
                <w:b/>
                <w:color w:val="000000"/>
              </w:rPr>
              <w:lastRenderedPageBreak/>
              <w:t xml:space="preserve"> </w:t>
            </w:r>
            <w:r w:rsidRPr="0033658B">
              <w:rPr>
                <w:b/>
                <w:color w:val="000000"/>
                <w:lang w:val="en-US"/>
              </w:rPr>
              <w:t>8</w:t>
            </w:r>
            <w:r w:rsidR="00413ED4">
              <w:rPr>
                <w:b/>
                <w:color w:val="000000"/>
              </w:rPr>
              <w:t xml:space="preserve"> </w:t>
            </w:r>
          </w:p>
        </w:tc>
      </w:tr>
    </w:tbl>
    <w:p w:rsidR="00C62A72" w:rsidRPr="00C62A72" w:rsidRDefault="00C62A72" w:rsidP="00C62A72">
      <w:pPr>
        <w:jc w:val="center"/>
      </w:pPr>
    </w:p>
    <w:p w:rsidR="00886B01" w:rsidRPr="00C62A72" w:rsidRDefault="00886B01" w:rsidP="00C62A72"/>
    <w:sectPr w:rsidR="00886B01" w:rsidRPr="00C62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73182"/>
    <w:multiLevelType w:val="hybridMultilevel"/>
    <w:tmpl w:val="08866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187642"/>
    <w:multiLevelType w:val="hybridMultilevel"/>
    <w:tmpl w:val="31004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2D52E2"/>
    <w:multiLevelType w:val="hybridMultilevel"/>
    <w:tmpl w:val="E70E8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DA6256"/>
    <w:multiLevelType w:val="hybridMultilevel"/>
    <w:tmpl w:val="A670B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7168B8"/>
    <w:multiLevelType w:val="hybridMultilevel"/>
    <w:tmpl w:val="34D05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0074FF"/>
    <w:multiLevelType w:val="hybridMultilevel"/>
    <w:tmpl w:val="57328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781"/>
    <w:rsid w:val="000330D3"/>
    <w:rsid w:val="0033658B"/>
    <w:rsid w:val="00413ED4"/>
    <w:rsid w:val="004B7391"/>
    <w:rsid w:val="00503D4A"/>
    <w:rsid w:val="0055706E"/>
    <w:rsid w:val="006674E8"/>
    <w:rsid w:val="00886B01"/>
    <w:rsid w:val="008C6781"/>
    <w:rsid w:val="00C62A72"/>
    <w:rsid w:val="00EB7CEA"/>
    <w:rsid w:val="00F5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2019-02-11T16:17:00Z</dcterms:created>
  <dcterms:modified xsi:type="dcterms:W3CDTF">2019-02-11T16:17:00Z</dcterms:modified>
</cp:coreProperties>
</file>